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D35A18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E0627C" w:rsidRPr="00E0627C" w:rsidRDefault="00E0627C" w:rsidP="00E0627C">
      <w:pPr>
        <w:pStyle w:val="ListParagraph"/>
        <w:rPr>
          <w:sz w:val="22"/>
          <w:szCs w:val="22"/>
        </w:rPr>
      </w:pPr>
    </w:p>
    <w:p w:rsidR="00E0627C" w:rsidRDefault="00E0627C" w:rsidP="00E0627C">
      <w:pPr>
        <w:pStyle w:val="LISTNUMBERDOUBLE"/>
        <w:numPr>
          <w:ilvl w:val="0"/>
          <w:numId w:val="26"/>
        </w:numPr>
      </w:pPr>
      <w:r>
        <w:t>Closed Session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532D9A" w:rsidRDefault="00532D9A" w:rsidP="00E0627C">
      <w:pPr>
        <w:pStyle w:val="LISTNUMBERDOUBLE"/>
        <w:ind w:firstLine="0"/>
        <w:rPr>
          <w:i/>
        </w:rPr>
      </w:pPr>
    </w:p>
    <w:p w:rsidR="00532D9A" w:rsidRDefault="00532D9A" w:rsidP="00532D9A">
      <w:pPr>
        <w:pStyle w:val="LISTNUMBERDOUBLE"/>
        <w:numPr>
          <w:ilvl w:val="0"/>
          <w:numId w:val="26"/>
        </w:numPr>
      </w:pPr>
      <w:r>
        <w:t>Reports</w:t>
      </w:r>
    </w:p>
    <w:p w:rsidR="00532D9A" w:rsidRPr="00532D9A" w:rsidRDefault="00532D9A" w:rsidP="00532D9A">
      <w:pPr>
        <w:pStyle w:val="LISTNUMBERDOUBLE"/>
        <w:numPr>
          <w:ilvl w:val="0"/>
          <w:numId w:val="36"/>
        </w:numPr>
      </w:pPr>
      <w:r>
        <w:t>Facilities Committee Report</w:t>
      </w:r>
    </w:p>
    <w:p w:rsidR="00E0627C" w:rsidRDefault="00E0627C" w:rsidP="00E0627C">
      <w:pPr>
        <w:pStyle w:val="LISTNUMBERDOUBLE"/>
        <w:ind w:firstLine="0"/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2624AC">
        <w:rPr>
          <w:sz w:val="22"/>
          <w:szCs w:val="22"/>
        </w:rPr>
        <w:t>New Business</w:t>
      </w:r>
    </w:p>
    <w:p w:rsidR="009D6CFA" w:rsidRPr="002624AC" w:rsidRDefault="009D6CFA" w:rsidP="009D6CFA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Approve the Collective Bargaining Agreement for 2017-2020*</w:t>
      </w:r>
    </w:p>
    <w:p w:rsidR="00A77B5F" w:rsidRDefault="00120A93" w:rsidP="002624AC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Superintendent Transition and Search Firm*</w:t>
      </w:r>
    </w:p>
    <w:p w:rsidR="00532D9A" w:rsidRDefault="00532D9A" w:rsidP="002624AC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Value Engineering Items*</w:t>
      </w:r>
      <w:bookmarkStart w:id="0" w:name="_GoBack"/>
      <w:bookmarkEnd w:id="0"/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B7F9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B7F9C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120A9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Monday, June 12, 2017 6:00 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0EC6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3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</w:num>
  <w:num w:numId="21">
    <w:abstractNumId w:val="31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7"/>
  </w:num>
  <w:num w:numId="32">
    <w:abstractNumId w:val="27"/>
  </w:num>
  <w:num w:numId="33">
    <w:abstractNumId w:val="26"/>
  </w:num>
  <w:num w:numId="34">
    <w:abstractNumId w:val="1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A23E-8459-48A8-A9B9-C61D603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2017-06-09T16:39:00Z</cp:lastPrinted>
  <dcterms:created xsi:type="dcterms:W3CDTF">2017-06-09T16:40:00Z</dcterms:created>
  <dcterms:modified xsi:type="dcterms:W3CDTF">2017-06-09T16:40:00Z</dcterms:modified>
</cp:coreProperties>
</file>